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76F" w:rsidRDefault="005F376F" w:rsidP="005F376F">
      <w:pPr>
        <w:pStyle w:val="a3"/>
        <w:rPr>
          <w:color w:val="333333"/>
        </w:rPr>
      </w:pPr>
      <w:r>
        <w:rPr>
          <w:rStyle w:val="a4"/>
          <w:rFonts w:hint="eastAsia"/>
          <w:color w:val="333333"/>
        </w:rPr>
        <w:t>附件1：蒙自市2022年“爱在蒙自”新时代文明实践志愿服务项目征集大赛实施方案</w:t>
      </w:r>
    </w:p>
    <w:p w:rsidR="005F376F" w:rsidRDefault="005F376F" w:rsidP="005F376F">
      <w:pPr>
        <w:pStyle w:val="a3"/>
        <w:rPr>
          <w:rFonts w:hint="eastAsia"/>
          <w:color w:val="333333"/>
        </w:rPr>
      </w:pPr>
      <w:r>
        <w:rPr>
          <w:rFonts w:hint="eastAsia"/>
          <w:color w:val="333333"/>
        </w:rPr>
        <w:t xml:space="preserve">　　为深入贯彻落</w:t>
      </w:r>
      <w:proofErr w:type="gramStart"/>
      <w:r>
        <w:rPr>
          <w:rFonts w:hint="eastAsia"/>
          <w:color w:val="333333"/>
        </w:rPr>
        <w:t>实习近</w:t>
      </w:r>
      <w:proofErr w:type="gramEnd"/>
      <w:r>
        <w:rPr>
          <w:rFonts w:hint="eastAsia"/>
          <w:color w:val="333333"/>
        </w:rPr>
        <w:t>平总书记关于志愿服务的重要指示精神，进一步推进新时代文明实践志愿服务项目化运作、社会化动员和制度化发展，大力弘扬志愿服务精神，打造具有蒙自特色的志愿服务品牌，市文明办、团市委、市民政局、市志愿者联合会联合举办蒙自市2022年“爱在蒙自”新时代文明实践志愿服务项目征集大赛。</w:t>
      </w:r>
    </w:p>
    <w:p w:rsidR="005F376F" w:rsidRPr="00C20BFE" w:rsidRDefault="005F376F" w:rsidP="005F376F">
      <w:pPr>
        <w:pStyle w:val="a3"/>
        <w:rPr>
          <w:rFonts w:hint="eastAsia"/>
          <w:b/>
          <w:color w:val="333333"/>
        </w:rPr>
      </w:pPr>
      <w:r w:rsidRPr="00C20BFE">
        <w:rPr>
          <w:rFonts w:hint="eastAsia"/>
          <w:b/>
          <w:color w:val="333333"/>
        </w:rPr>
        <w:t xml:space="preserve">　　一、活动主题</w:t>
      </w:r>
    </w:p>
    <w:p w:rsidR="005F376F" w:rsidRDefault="005F376F" w:rsidP="005F376F">
      <w:pPr>
        <w:pStyle w:val="a3"/>
        <w:rPr>
          <w:rFonts w:hint="eastAsia"/>
          <w:color w:val="333333"/>
        </w:rPr>
      </w:pPr>
      <w:r>
        <w:rPr>
          <w:rFonts w:hint="eastAsia"/>
          <w:color w:val="333333"/>
        </w:rPr>
        <w:t xml:space="preserve">　　喜迎二十大 文明实践志愿行</w:t>
      </w:r>
    </w:p>
    <w:p w:rsidR="005F376F" w:rsidRPr="00C20BFE" w:rsidRDefault="005F376F" w:rsidP="005F376F">
      <w:pPr>
        <w:pStyle w:val="a3"/>
        <w:rPr>
          <w:rFonts w:hint="eastAsia"/>
          <w:b/>
          <w:color w:val="333333"/>
        </w:rPr>
      </w:pPr>
      <w:r w:rsidRPr="00C20BFE">
        <w:rPr>
          <w:rFonts w:hint="eastAsia"/>
          <w:b/>
          <w:color w:val="333333"/>
        </w:rPr>
        <w:t xml:space="preserve">　　二、组织机构</w:t>
      </w:r>
    </w:p>
    <w:p w:rsidR="005F376F" w:rsidRDefault="005F376F" w:rsidP="005F376F">
      <w:pPr>
        <w:pStyle w:val="a3"/>
        <w:rPr>
          <w:rFonts w:hint="eastAsia"/>
          <w:color w:val="333333"/>
        </w:rPr>
      </w:pPr>
      <w:r>
        <w:rPr>
          <w:rFonts w:hint="eastAsia"/>
          <w:color w:val="333333"/>
        </w:rPr>
        <w:t xml:space="preserve">　　主办单位：市新时代文明实践中心、市文明办、团市委、市民政局</w:t>
      </w:r>
    </w:p>
    <w:p w:rsidR="005F376F" w:rsidRDefault="005F376F" w:rsidP="005F376F">
      <w:pPr>
        <w:pStyle w:val="a3"/>
        <w:rPr>
          <w:rFonts w:hint="eastAsia"/>
          <w:color w:val="333333"/>
        </w:rPr>
      </w:pPr>
      <w:r>
        <w:rPr>
          <w:rFonts w:hint="eastAsia"/>
          <w:color w:val="333333"/>
        </w:rPr>
        <w:t xml:space="preserve">　　承办单位：市志愿服务联合会</w:t>
      </w:r>
    </w:p>
    <w:p w:rsidR="005F376F" w:rsidRDefault="005F376F" w:rsidP="005F376F">
      <w:pPr>
        <w:pStyle w:val="a3"/>
        <w:rPr>
          <w:rFonts w:hint="eastAsia"/>
          <w:color w:val="333333"/>
        </w:rPr>
      </w:pPr>
      <w:r>
        <w:rPr>
          <w:rFonts w:hint="eastAsia"/>
          <w:color w:val="333333"/>
        </w:rPr>
        <w:t xml:space="preserve">　　成立蒙自市首届新时代文明实践志愿服务项目征集大赛组委会，下设秘书组、评审督导组、宣传执行组。组委会办公室设在市新时代文明实践中心办公室，负责大赛日常组织协调工作。</w:t>
      </w:r>
    </w:p>
    <w:p w:rsidR="005F376F" w:rsidRPr="00C20BFE" w:rsidRDefault="005F376F" w:rsidP="005F376F">
      <w:pPr>
        <w:pStyle w:val="a3"/>
        <w:rPr>
          <w:rFonts w:hint="eastAsia"/>
          <w:b/>
          <w:color w:val="333333"/>
        </w:rPr>
      </w:pPr>
      <w:r w:rsidRPr="00C20BFE">
        <w:rPr>
          <w:rFonts w:hint="eastAsia"/>
          <w:b/>
          <w:color w:val="333333"/>
        </w:rPr>
        <w:t xml:space="preserve">　　三、征集类别</w:t>
      </w:r>
    </w:p>
    <w:p w:rsidR="005F376F" w:rsidRDefault="005F376F" w:rsidP="005F376F">
      <w:pPr>
        <w:pStyle w:val="a3"/>
        <w:rPr>
          <w:rFonts w:hint="eastAsia"/>
          <w:color w:val="333333"/>
        </w:rPr>
      </w:pPr>
      <w:r>
        <w:rPr>
          <w:rFonts w:hint="eastAsia"/>
          <w:color w:val="333333"/>
        </w:rPr>
        <w:t xml:space="preserve">　　结合我市志愿服务工作实际，坚持以需求为导向，首届赛会活动主要包括理论宣讲、文明旅游、文明交通、助学支教、文化文艺、科学普及、社会治安、环境保护、关爱妇女儿童、助老服务、邻里守望、阳光助残、卫生健康、应急救援与抗击疫情、法律援助、文明出行、移风易俗以及其它领域的新时代文明实践志愿服务项目。</w:t>
      </w:r>
    </w:p>
    <w:p w:rsidR="005F376F" w:rsidRPr="00C20BFE" w:rsidRDefault="005F376F" w:rsidP="005F376F">
      <w:pPr>
        <w:pStyle w:val="a3"/>
        <w:rPr>
          <w:rFonts w:hint="eastAsia"/>
          <w:b/>
          <w:color w:val="333333"/>
        </w:rPr>
      </w:pPr>
      <w:r w:rsidRPr="00C20BFE">
        <w:rPr>
          <w:rFonts w:hint="eastAsia"/>
          <w:b/>
          <w:color w:val="333333"/>
        </w:rPr>
        <w:t xml:space="preserve">　　四、时间步骤</w:t>
      </w:r>
    </w:p>
    <w:p w:rsidR="00C20BFE" w:rsidRDefault="005F376F" w:rsidP="00C20BFE">
      <w:pPr>
        <w:pStyle w:val="a3"/>
        <w:ind w:firstLine="480"/>
        <w:rPr>
          <w:rFonts w:hint="eastAsia"/>
          <w:color w:val="333333"/>
        </w:rPr>
      </w:pPr>
      <w:r>
        <w:rPr>
          <w:rFonts w:hint="eastAsia"/>
          <w:color w:val="333333"/>
        </w:rPr>
        <w:t>（一）申报阶段（2022年7月5日-7月25日）。召开项目征集大赛动员部署会议，对志愿服务项目征集大赛活动进行动员部署。邀请专家对各志愿服务组织进行赛前培训，各单位、各社会组织通过组织推荐和社会报名的方式充分发动所属及辖区志愿服务组织积极参与申报。其中，市民政局须推荐3-5个项目，市两新工委、团市委、市工信局、</w:t>
      </w:r>
      <w:proofErr w:type="gramStart"/>
      <w:r>
        <w:rPr>
          <w:rFonts w:hint="eastAsia"/>
          <w:color w:val="333333"/>
        </w:rPr>
        <w:t>市教体局</w:t>
      </w:r>
      <w:proofErr w:type="gramEnd"/>
      <w:r>
        <w:rPr>
          <w:rFonts w:hint="eastAsia"/>
          <w:color w:val="333333"/>
        </w:rPr>
        <w:t>至少推荐1个项目。各项目申报单位根据申报要求填写《蒙自市首届新时代文明实践志愿服务项目征集大赛申报表》,报送至大赛组委会</w:t>
      </w:r>
      <w:r w:rsidR="00C20BFE">
        <w:rPr>
          <w:rFonts w:hint="eastAsia"/>
          <w:color w:val="333333"/>
        </w:rPr>
        <w:t>。</w:t>
      </w:r>
    </w:p>
    <w:p w:rsidR="00C20BFE" w:rsidRDefault="005F376F" w:rsidP="00C20BFE">
      <w:pPr>
        <w:pStyle w:val="a3"/>
        <w:ind w:firstLine="480"/>
        <w:rPr>
          <w:rFonts w:hint="eastAsia"/>
          <w:color w:val="333333"/>
        </w:rPr>
      </w:pPr>
      <w:r>
        <w:rPr>
          <w:rFonts w:hint="eastAsia"/>
          <w:color w:val="333333"/>
        </w:rPr>
        <w:t>联系人</w:t>
      </w:r>
      <w:r w:rsidR="00C20BFE">
        <w:rPr>
          <w:rFonts w:hint="eastAsia"/>
          <w:color w:val="333333"/>
        </w:rPr>
        <w:t>：</w:t>
      </w:r>
      <w:r>
        <w:rPr>
          <w:rFonts w:hint="eastAsia"/>
          <w:color w:val="333333"/>
        </w:rPr>
        <w:t>刘冰洁</w:t>
      </w:r>
    </w:p>
    <w:p w:rsidR="005F376F" w:rsidRDefault="005F376F" w:rsidP="00C20BFE">
      <w:pPr>
        <w:pStyle w:val="a3"/>
        <w:ind w:firstLine="480"/>
        <w:rPr>
          <w:rFonts w:hint="eastAsia"/>
          <w:color w:val="333333"/>
        </w:rPr>
      </w:pPr>
      <w:r>
        <w:rPr>
          <w:rFonts w:hint="eastAsia"/>
          <w:color w:val="333333"/>
        </w:rPr>
        <w:t>联系电话</w:t>
      </w:r>
      <w:r w:rsidR="00C20BFE">
        <w:rPr>
          <w:rFonts w:hint="eastAsia"/>
          <w:color w:val="333333"/>
        </w:rPr>
        <w:t>：</w:t>
      </w:r>
      <w:r>
        <w:rPr>
          <w:rFonts w:hint="eastAsia"/>
          <w:color w:val="333333"/>
        </w:rPr>
        <w:t>3654877</w:t>
      </w:r>
      <w:r w:rsidR="00C20BFE">
        <w:rPr>
          <w:rFonts w:hint="eastAsia"/>
          <w:color w:val="333333"/>
        </w:rPr>
        <w:t>，</w:t>
      </w:r>
      <w:r>
        <w:rPr>
          <w:rFonts w:hint="eastAsia"/>
          <w:color w:val="333333"/>
        </w:rPr>
        <w:t>邮箱</w:t>
      </w:r>
      <w:r w:rsidR="00C20BFE">
        <w:rPr>
          <w:rFonts w:hint="eastAsia"/>
          <w:color w:val="333333"/>
        </w:rPr>
        <w:t>：</w:t>
      </w:r>
      <w:r>
        <w:rPr>
          <w:rFonts w:hint="eastAsia"/>
          <w:color w:val="333333"/>
        </w:rPr>
        <w:t>mzxsdwmsjzx@163.com。</w:t>
      </w:r>
    </w:p>
    <w:p w:rsidR="00C20BFE" w:rsidRPr="00C20BFE" w:rsidRDefault="00C20BFE" w:rsidP="00C20BFE">
      <w:pPr>
        <w:pStyle w:val="a3"/>
        <w:ind w:firstLine="480"/>
        <w:rPr>
          <w:rFonts w:hint="eastAsia"/>
          <w:color w:val="333333"/>
        </w:rPr>
      </w:pPr>
    </w:p>
    <w:p w:rsidR="005F376F" w:rsidRDefault="005F376F" w:rsidP="005F376F">
      <w:pPr>
        <w:pStyle w:val="a3"/>
        <w:rPr>
          <w:rFonts w:hint="eastAsia"/>
          <w:color w:val="333333"/>
        </w:rPr>
      </w:pPr>
      <w:r>
        <w:rPr>
          <w:rFonts w:hint="eastAsia"/>
          <w:color w:val="333333"/>
        </w:rPr>
        <w:lastRenderedPageBreak/>
        <w:t xml:space="preserve">　　（二）项目初评阶段（7月26日-8月15日）。大赛评审督导组通过审阅材料、图片资料等方式，对项目进行初审，根据成绩高低排序评选出入围初赛项目。由评审督导组对初赛入围项目进行现场培训及指导，优化项目服务流程，提升项目服务效果。由入围项目负责人通过PPT展示、路演的形式介绍项目的创新点及社会效益，根据专家组评审成绩，确定入围决赛项目。</w:t>
      </w:r>
    </w:p>
    <w:p w:rsidR="005F376F" w:rsidRDefault="005F376F" w:rsidP="005F376F">
      <w:pPr>
        <w:pStyle w:val="a3"/>
        <w:rPr>
          <w:rFonts w:hint="eastAsia"/>
          <w:color w:val="333333"/>
        </w:rPr>
      </w:pPr>
      <w:r>
        <w:rPr>
          <w:rFonts w:hint="eastAsia"/>
          <w:color w:val="333333"/>
        </w:rPr>
        <w:t xml:space="preserve">　　（三）项目决赛阶段（8月16日-8月30日）。对入围决赛的项目在新媒体平台进行</w:t>
      </w:r>
      <w:proofErr w:type="gramStart"/>
      <w:r>
        <w:rPr>
          <w:rFonts w:hint="eastAsia"/>
          <w:color w:val="333333"/>
        </w:rPr>
        <w:t>网络人气</w:t>
      </w:r>
      <w:proofErr w:type="gramEnd"/>
      <w:r>
        <w:rPr>
          <w:rFonts w:hint="eastAsia"/>
          <w:color w:val="333333"/>
        </w:rPr>
        <w:t>投票，提升项目知晓率、参与度，评选出“最佳人气奖”。由评审督导组对入围决赛项目进行现场“面对面”指导，提炼入围决赛项目。由入围项目负责人通过PPT展示、路演的形式介绍项目基本情况，并进行答辩。评审专家组根据答辩情况和项目实施效果，评选</w:t>
      </w:r>
      <w:proofErr w:type="gramStart"/>
      <w:r>
        <w:rPr>
          <w:rFonts w:hint="eastAsia"/>
          <w:color w:val="333333"/>
        </w:rPr>
        <w:t>出大赛</w:t>
      </w:r>
      <w:proofErr w:type="gramEnd"/>
      <w:r>
        <w:rPr>
          <w:rFonts w:hint="eastAsia"/>
          <w:color w:val="333333"/>
        </w:rPr>
        <w:t>奖项。决赛评选并公布金奖、银奖、铜奖、组织奖、创新奖、最佳</w:t>
      </w:r>
      <w:proofErr w:type="gramStart"/>
      <w:r>
        <w:rPr>
          <w:rFonts w:hint="eastAsia"/>
          <w:color w:val="333333"/>
        </w:rPr>
        <w:t>人气奖</w:t>
      </w:r>
      <w:proofErr w:type="gramEnd"/>
      <w:r>
        <w:rPr>
          <w:rFonts w:hint="eastAsia"/>
          <w:color w:val="333333"/>
        </w:rPr>
        <w:t>等奖项，其中：网络</w:t>
      </w:r>
      <w:proofErr w:type="gramStart"/>
      <w:r>
        <w:rPr>
          <w:rFonts w:hint="eastAsia"/>
          <w:color w:val="333333"/>
        </w:rPr>
        <w:t>投票占</w:t>
      </w:r>
      <w:proofErr w:type="gramEnd"/>
      <w:r>
        <w:rPr>
          <w:rFonts w:hint="eastAsia"/>
          <w:color w:val="333333"/>
        </w:rPr>
        <w:t>总评分的30%，专家</w:t>
      </w:r>
      <w:proofErr w:type="gramStart"/>
      <w:r>
        <w:rPr>
          <w:rFonts w:hint="eastAsia"/>
          <w:color w:val="333333"/>
        </w:rPr>
        <w:t>评审占</w:t>
      </w:r>
      <w:proofErr w:type="gramEnd"/>
      <w:r>
        <w:rPr>
          <w:rFonts w:hint="eastAsia"/>
          <w:color w:val="333333"/>
        </w:rPr>
        <w:t>总评分的70%。</w:t>
      </w:r>
    </w:p>
    <w:p w:rsidR="005F376F" w:rsidRDefault="005F376F" w:rsidP="005F376F">
      <w:pPr>
        <w:pStyle w:val="a3"/>
        <w:rPr>
          <w:rFonts w:hint="eastAsia"/>
          <w:color w:val="333333"/>
        </w:rPr>
      </w:pPr>
      <w:r>
        <w:rPr>
          <w:rFonts w:hint="eastAsia"/>
          <w:color w:val="333333"/>
        </w:rPr>
        <w:t xml:space="preserve">　　（四）精品打造阶段（长期）。各获奖单位就获奖项目制定详细实施方案，保持项目持续运行。大赛组委会将定期对项目的落实情况进行跟踪督导并宣传报道，着力提升项目社会效应和实际效果，营造“人人参与志愿服务”的社会氛围。大赛组委会将对获奖项目汇编成册，纳入市志愿服务项目库，在全市范围内宣传推广，并择优推选参加省级、国家级志愿服务项目大赛。</w:t>
      </w:r>
    </w:p>
    <w:p w:rsidR="005F376F" w:rsidRPr="00C20BFE" w:rsidRDefault="005F376F" w:rsidP="005F376F">
      <w:pPr>
        <w:pStyle w:val="a3"/>
        <w:rPr>
          <w:rFonts w:hint="eastAsia"/>
          <w:b/>
          <w:color w:val="333333"/>
        </w:rPr>
      </w:pPr>
      <w:r w:rsidRPr="00C20BFE">
        <w:rPr>
          <w:rFonts w:hint="eastAsia"/>
          <w:b/>
          <w:color w:val="333333"/>
        </w:rPr>
        <w:t xml:space="preserve">　　五、申报主体</w:t>
      </w:r>
    </w:p>
    <w:p w:rsidR="005F376F" w:rsidRDefault="005F376F" w:rsidP="005F376F">
      <w:pPr>
        <w:pStyle w:val="a3"/>
        <w:rPr>
          <w:rFonts w:hint="eastAsia"/>
          <w:color w:val="333333"/>
        </w:rPr>
      </w:pPr>
      <w:r>
        <w:rPr>
          <w:rFonts w:hint="eastAsia"/>
          <w:color w:val="333333"/>
        </w:rPr>
        <w:t xml:space="preserve">　　已依法登记的志愿服务组织和城乡社区、单位内部经基层群众性自治组织或者本单位同意成立的志愿服务团体均可申报，包括,学校志愿服务团体、企业志愿服务团体、社会团体、社会服务机构等。</w:t>
      </w:r>
    </w:p>
    <w:p w:rsidR="005F376F" w:rsidRPr="00C20BFE" w:rsidRDefault="005F376F" w:rsidP="005F376F">
      <w:pPr>
        <w:pStyle w:val="a3"/>
        <w:rPr>
          <w:rFonts w:hint="eastAsia"/>
          <w:b/>
          <w:color w:val="333333"/>
        </w:rPr>
      </w:pPr>
      <w:r w:rsidRPr="00C20BFE">
        <w:rPr>
          <w:rFonts w:hint="eastAsia"/>
          <w:b/>
          <w:color w:val="333333"/>
        </w:rPr>
        <w:t xml:space="preserve">　　六、评审标准</w:t>
      </w:r>
    </w:p>
    <w:p w:rsidR="005F376F" w:rsidRDefault="005F376F" w:rsidP="005F376F">
      <w:pPr>
        <w:pStyle w:val="a3"/>
        <w:rPr>
          <w:rFonts w:hint="eastAsia"/>
          <w:color w:val="333333"/>
        </w:rPr>
      </w:pPr>
      <w:r>
        <w:rPr>
          <w:rFonts w:hint="eastAsia"/>
          <w:color w:val="333333"/>
        </w:rPr>
        <w:t xml:space="preserve">　　（一）目标明确。项目经过充分的调研论证，服务对象明确，服务范围清晰。符合蒙自市志愿服务发展趋势，能够提升志愿服务的社会参与，服务安排科学，解决一定的社会问题，有助于推动社会主义精神文明建设和社会治理，助力全国文明城市创建。</w:t>
      </w:r>
    </w:p>
    <w:p w:rsidR="005F376F" w:rsidRDefault="005F376F" w:rsidP="005F376F">
      <w:pPr>
        <w:pStyle w:val="a3"/>
        <w:rPr>
          <w:rFonts w:hint="eastAsia"/>
          <w:color w:val="333333"/>
        </w:rPr>
      </w:pPr>
      <w:r>
        <w:rPr>
          <w:rFonts w:hint="eastAsia"/>
          <w:color w:val="333333"/>
        </w:rPr>
        <w:t xml:space="preserve">　　（二）内容新颖。项目实施和受众在蒙自市内，服务群体具有代表性，服务方式恰当有效，服务时间和次数安排较为合理，能够满足服务对象的切实需求，且构思巧妙，实践有创意，体现新时代文明实践要求。</w:t>
      </w:r>
    </w:p>
    <w:p w:rsidR="005F376F" w:rsidRDefault="005F376F" w:rsidP="005F376F">
      <w:pPr>
        <w:pStyle w:val="a3"/>
        <w:rPr>
          <w:rFonts w:hint="eastAsia"/>
          <w:color w:val="333333"/>
        </w:rPr>
      </w:pPr>
      <w:r>
        <w:rPr>
          <w:rFonts w:hint="eastAsia"/>
          <w:color w:val="333333"/>
        </w:rPr>
        <w:t xml:space="preserve">　　（三）管理规范。项目有计划有总结，申报项目准备实施或正在实施中，实</w:t>
      </w:r>
      <w:proofErr w:type="gramStart"/>
      <w:r>
        <w:rPr>
          <w:rFonts w:hint="eastAsia"/>
          <w:color w:val="333333"/>
        </w:rPr>
        <w:t>施过程</w:t>
      </w:r>
      <w:proofErr w:type="gramEnd"/>
      <w:r>
        <w:rPr>
          <w:rFonts w:hint="eastAsia"/>
          <w:color w:val="333333"/>
        </w:rPr>
        <w:t>有较强的志愿参与性。</w:t>
      </w:r>
    </w:p>
    <w:p w:rsidR="005F376F" w:rsidRDefault="005F376F" w:rsidP="005F376F">
      <w:pPr>
        <w:pStyle w:val="a3"/>
        <w:rPr>
          <w:rFonts w:hint="eastAsia"/>
          <w:color w:val="333333"/>
        </w:rPr>
      </w:pPr>
      <w:r>
        <w:rPr>
          <w:rFonts w:hint="eastAsia"/>
          <w:color w:val="333333"/>
        </w:rPr>
        <w:t xml:space="preserve">　　（四）运营规范。项目具有清晰的运营模式，有社会各方支持，保障有力。项目运营机构或团队核心成员不少于2人，组织团队相对稳定，能够定期召开会议，有民主决策机制，有相对固定的活动场所。</w:t>
      </w:r>
    </w:p>
    <w:p w:rsidR="005F376F" w:rsidRDefault="005F376F" w:rsidP="005F376F">
      <w:pPr>
        <w:pStyle w:val="a3"/>
        <w:rPr>
          <w:rFonts w:hint="eastAsia"/>
          <w:color w:val="333333"/>
        </w:rPr>
      </w:pPr>
      <w:r>
        <w:rPr>
          <w:rFonts w:hint="eastAsia"/>
          <w:color w:val="333333"/>
        </w:rPr>
        <w:lastRenderedPageBreak/>
        <w:t xml:space="preserve">　　（五）影响广泛。能够得到受益对象或有关部门认可，参与人员评价较好。注重传统媒体和新媒体宣传，新闻宣传报道广泛，社会各界反响良好，具有较强的社会影响力和公信力。</w:t>
      </w:r>
    </w:p>
    <w:p w:rsidR="005F376F" w:rsidRPr="00C20BFE" w:rsidRDefault="005F376F" w:rsidP="005F376F">
      <w:pPr>
        <w:pStyle w:val="a3"/>
        <w:rPr>
          <w:rFonts w:hint="eastAsia"/>
          <w:b/>
          <w:color w:val="333333"/>
        </w:rPr>
      </w:pPr>
      <w:r w:rsidRPr="00C20BFE">
        <w:rPr>
          <w:rFonts w:hint="eastAsia"/>
          <w:b/>
          <w:color w:val="333333"/>
        </w:rPr>
        <w:t xml:space="preserve">　　七、激励保障</w:t>
      </w:r>
    </w:p>
    <w:p w:rsidR="005F376F" w:rsidRDefault="005F376F" w:rsidP="005F376F">
      <w:pPr>
        <w:pStyle w:val="a3"/>
        <w:rPr>
          <w:rFonts w:hint="eastAsia"/>
          <w:color w:val="333333"/>
        </w:rPr>
      </w:pPr>
      <w:r>
        <w:rPr>
          <w:rFonts w:hint="eastAsia"/>
          <w:color w:val="333333"/>
        </w:rPr>
        <w:t xml:space="preserve">　　（一）奖项设置。设金奖1名，奖金3万元；银奖3名，奖金1万元；铜奖6名，奖金0.5万元；最佳组织奖、最佳创新奖、最佳</w:t>
      </w:r>
      <w:proofErr w:type="gramStart"/>
      <w:r>
        <w:rPr>
          <w:rFonts w:hint="eastAsia"/>
          <w:color w:val="333333"/>
        </w:rPr>
        <w:t>人气奖</w:t>
      </w:r>
      <w:proofErr w:type="gramEnd"/>
      <w:r>
        <w:rPr>
          <w:rFonts w:hint="eastAsia"/>
          <w:color w:val="333333"/>
        </w:rPr>
        <w:t>各1名，奖金0.3万元。</w:t>
      </w:r>
    </w:p>
    <w:p w:rsidR="005F376F" w:rsidRDefault="005F376F" w:rsidP="005F376F">
      <w:pPr>
        <w:pStyle w:val="a3"/>
        <w:rPr>
          <w:rFonts w:hint="eastAsia"/>
          <w:color w:val="333333"/>
        </w:rPr>
      </w:pPr>
      <w:r>
        <w:rPr>
          <w:rFonts w:hint="eastAsia"/>
          <w:color w:val="333333"/>
        </w:rPr>
        <w:t xml:space="preserve">　　（二）政策支持。大赛获奖项目优先推荐参评全国及省学雷锋志愿服务“四个100”先进典型及全省志愿服务项目大赛。</w:t>
      </w:r>
    </w:p>
    <w:p w:rsidR="005F376F" w:rsidRDefault="005F376F" w:rsidP="005F376F">
      <w:pPr>
        <w:pStyle w:val="a3"/>
        <w:rPr>
          <w:rFonts w:hint="eastAsia"/>
          <w:color w:val="333333"/>
        </w:rPr>
      </w:pPr>
      <w:r>
        <w:rPr>
          <w:rFonts w:hint="eastAsia"/>
          <w:color w:val="333333"/>
        </w:rPr>
        <w:t xml:space="preserve">　　（三）资金支持。项目扶持资金由组委会与项目执行单位签订协议，采取资金报销的形式全额拨付。项目跟踪评估期为1年，项目支持资金分三次拨付：项目获奖后拨付30%；对项目进行中期评估且合格后拨付40%；对项目</w:t>
      </w:r>
      <w:proofErr w:type="gramStart"/>
      <w:r>
        <w:rPr>
          <w:rFonts w:hint="eastAsia"/>
          <w:color w:val="333333"/>
        </w:rPr>
        <w:t>进行结项评估</w:t>
      </w:r>
      <w:proofErr w:type="gramEnd"/>
      <w:r>
        <w:rPr>
          <w:rFonts w:hint="eastAsia"/>
          <w:color w:val="333333"/>
        </w:rPr>
        <w:t>且合格后拨付30%。</w:t>
      </w:r>
    </w:p>
    <w:p w:rsidR="005F376F" w:rsidRPr="004370A3" w:rsidRDefault="005F376F" w:rsidP="005F376F">
      <w:pPr>
        <w:pStyle w:val="a3"/>
        <w:rPr>
          <w:rFonts w:hint="eastAsia"/>
          <w:b/>
          <w:color w:val="333333"/>
        </w:rPr>
      </w:pPr>
      <w:r w:rsidRPr="004370A3">
        <w:rPr>
          <w:rFonts w:hint="eastAsia"/>
          <w:b/>
          <w:color w:val="333333"/>
        </w:rPr>
        <w:t xml:space="preserve">　　八、其他事项</w:t>
      </w:r>
    </w:p>
    <w:p w:rsidR="005F376F" w:rsidRDefault="005F376F" w:rsidP="005F376F">
      <w:pPr>
        <w:pStyle w:val="a3"/>
        <w:rPr>
          <w:rFonts w:hint="eastAsia"/>
          <w:color w:val="333333"/>
        </w:rPr>
      </w:pPr>
      <w:r>
        <w:rPr>
          <w:rFonts w:hint="eastAsia"/>
          <w:color w:val="333333"/>
        </w:rPr>
        <w:t xml:space="preserve">　　（一）凡在赛事中提供虚假情况和资料，或有违法违纪、不当行为等问题，经查证属实的，取消项目及其团队核心成员的参赛资格。</w:t>
      </w:r>
    </w:p>
    <w:p w:rsidR="005F376F" w:rsidRDefault="005F376F" w:rsidP="005F376F">
      <w:pPr>
        <w:pStyle w:val="a3"/>
        <w:rPr>
          <w:rFonts w:hint="eastAsia"/>
          <w:color w:val="333333"/>
        </w:rPr>
      </w:pPr>
      <w:r>
        <w:rPr>
          <w:rFonts w:hint="eastAsia"/>
          <w:color w:val="333333"/>
        </w:rPr>
        <w:t xml:space="preserve">　　（二）赛事评审结束后，对获奖单位进行公布，并保留10个工作日的投诉和申诉期。对收到的投诉或申诉，大赛组委会将委托有关单位进行调查。投诉、申诉经调查若属实，视情节给予处置，并进行通报。</w:t>
      </w:r>
    </w:p>
    <w:p w:rsidR="005F376F" w:rsidRDefault="005F376F" w:rsidP="005F376F">
      <w:pPr>
        <w:pStyle w:val="a3"/>
        <w:rPr>
          <w:rFonts w:hint="eastAsia"/>
          <w:color w:val="333333"/>
        </w:rPr>
      </w:pPr>
      <w:r>
        <w:rPr>
          <w:rFonts w:hint="eastAsia"/>
          <w:color w:val="333333"/>
        </w:rPr>
        <w:t xml:space="preserve">　　（三）大赛组委会不接受匿名投诉，将保护实名投诉人的合法权。</w:t>
      </w:r>
    </w:p>
    <w:p w:rsidR="00A12B54" w:rsidRDefault="00A12B54"/>
    <w:sectPr w:rsidR="00A12B54" w:rsidSect="00A12B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376F"/>
    <w:rsid w:val="004370A3"/>
    <w:rsid w:val="005F376F"/>
    <w:rsid w:val="00A12B54"/>
    <w:rsid w:val="00C20B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B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376F"/>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F376F"/>
    <w:rPr>
      <w:b/>
      <w:bCs/>
    </w:rPr>
  </w:style>
</w:styles>
</file>

<file path=word/webSettings.xml><?xml version="1.0" encoding="utf-8"?>
<w:webSettings xmlns:r="http://schemas.openxmlformats.org/officeDocument/2006/relationships" xmlns:w="http://schemas.openxmlformats.org/wordprocessingml/2006/main">
  <w:divs>
    <w:div w:id="109998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351</Words>
  <Characters>2001</Characters>
  <Application>Microsoft Office Word</Application>
  <DocSecurity>0</DocSecurity>
  <Lines>16</Lines>
  <Paragraphs>4</Paragraphs>
  <ScaleCrop>false</ScaleCrop>
  <Company/>
  <LinksUpToDate>false</LinksUpToDate>
  <CharactersWithSpaces>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dcterms:created xsi:type="dcterms:W3CDTF">2022-07-06T01:37:00Z</dcterms:created>
  <dcterms:modified xsi:type="dcterms:W3CDTF">2022-07-06T01:39:00Z</dcterms:modified>
</cp:coreProperties>
</file>